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ADB" w:rsidRDefault="001D18BD" w:rsidP="001D18BD">
      <w:pPr>
        <w:jc w:val="center"/>
        <w:rPr>
          <w:b/>
          <w:sz w:val="24"/>
          <w:szCs w:val="24"/>
        </w:rPr>
      </w:pPr>
      <w:r>
        <w:rPr>
          <w:b/>
          <w:sz w:val="24"/>
          <w:szCs w:val="24"/>
        </w:rPr>
        <w:t>The plug Radio</w:t>
      </w:r>
    </w:p>
    <w:p w:rsidR="001D18BD" w:rsidRDefault="001D18BD" w:rsidP="001D18BD">
      <w:pPr>
        <w:jc w:val="center"/>
        <w:rPr>
          <w:b/>
          <w:sz w:val="24"/>
          <w:szCs w:val="24"/>
        </w:rPr>
      </w:pPr>
      <w:r>
        <w:rPr>
          <w:b/>
          <w:sz w:val="24"/>
          <w:szCs w:val="24"/>
        </w:rPr>
        <w:t>Sponsorship and Advertising Contract</w:t>
      </w:r>
    </w:p>
    <w:p w:rsidR="001D18BD" w:rsidRDefault="001D18BD" w:rsidP="001D18BD">
      <w:pPr>
        <w:jc w:val="center"/>
        <w:rPr>
          <w:b/>
          <w:sz w:val="24"/>
          <w:szCs w:val="24"/>
        </w:rPr>
      </w:pPr>
    </w:p>
    <w:p w:rsidR="001D18BD" w:rsidRDefault="001D18BD" w:rsidP="001D18BD">
      <w:pPr>
        <w:jc w:val="center"/>
        <w:rPr>
          <w:b/>
          <w:sz w:val="24"/>
          <w:szCs w:val="24"/>
        </w:rPr>
      </w:pPr>
      <w:r>
        <w:rPr>
          <w:b/>
          <w:sz w:val="24"/>
          <w:szCs w:val="24"/>
        </w:rPr>
        <w:t>By and between</w:t>
      </w:r>
    </w:p>
    <w:p w:rsidR="001D18BD" w:rsidRDefault="001D18BD" w:rsidP="001D18BD">
      <w:pPr>
        <w:jc w:val="center"/>
        <w:rPr>
          <w:b/>
          <w:sz w:val="24"/>
          <w:szCs w:val="24"/>
        </w:rPr>
      </w:pPr>
      <w:r>
        <w:rPr>
          <w:b/>
          <w:sz w:val="24"/>
          <w:szCs w:val="24"/>
        </w:rPr>
        <w:t>Respect My Family</w:t>
      </w:r>
    </w:p>
    <w:p w:rsidR="001D18BD" w:rsidRDefault="001D18BD" w:rsidP="001D18BD">
      <w:pPr>
        <w:jc w:val="center"/>
        <w:rPr>
          <w:b/>
          <w:sz w:val="24"/>
          <w:szCs w:val="24"/>
        </w:rPr>
      </w:pPr>
      <w:r>
        <w:rPr>
          <w:b/>
          <w:sz w:val="24"/>
          <w:szCs w:val="24"/>
        </w:rPr>
        <w:t>And</w:t>
      </w:r>
    </w:p>
    <w:p w:rsidR="001D18BD" w:rsidRDefault="001D18BD" w:rsidP="001D18BD">
      <w:pPr>
        <w:jc w:val="cente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1D18BD" w:rsidRDefault="001D18BD" w:rsidP="001D18BD">
      <w:pPr>
        <w:jc w:val="center"/>
        <w:rPr>
          <w:b/>
          <w:sz w:val="24"/>
          <w:szCs w:val="24"/>
        </w:rPr>
      </w:pPr>
      <w:r>
        <w:rPr>
          <w:b/>
          <w:sz w:val="24"/>
          <w:szCs w:val="24"/>
        </w:rPr>
        <w:t>(Participating Business)</w:t>
      </w:r>
    </w:p>
    <w:p w:rsidR="001D18BD" w:rsidRDefault="001D18BD" w:rsidP="001D18BD">
      <w:pPr>
        <w:jc w:val="center"/>
        <w:rPr>
          <w:b/>
          <w:sz w:val="24"/>
          <w:szCs w:val="24"/>
        </w:rPr>
      </w:pPr>
    </w:p>
    <w:p w:rsidR="001D18BD" w:rsidRDefault="001D18BD" w:rsidP="001D18BD">
      <w:pPr>
        <w:jc w:val="center"/>
        <w:rPr>
          <w:b/>
          <w:sz w:val="24"/>
          <w:szCs w:val="24"/>
        </w:rPr>
      </w:pPr>
      <w:r>
        <w:rPr>
          <w:b/>
          <w:sz w:val="24"/>
          <w:szCs w:val="24"/>
        </w:rPr>
        <w:t>Contract Year</w:t>
      </w:r>
    </w:p>
    <w:p w:rsidR="001D18BD" w:rsidRDefault="001D18BD" w:rsidP="001D18BD">
      <w:pPr>
        <w:jc w:val="center"/>
        <w:rPr>
          <w:b/>
          <w:sz w:val="24"/>
          <w:szCs w:val="24"/>
        </w:rPr>
      </w:pPr>
      <w:r>
        <w:rPr>
          <w:b/>
          <w:sz w:val="24"/>
          <w:szCs w:val="24"/>
        </w:rPr>
        <w:t>2017</w:t>
      </w:r>
    </w:p>
    <w:p w:rsidR="001D18BD" w:rsidRDefault="001D18BD" w:rsidP="001D18BD">
      <w:pPr>
        <w:jc w:val="center"/>
        <w:rPr>
          <w:b/>
          <w:sz w:val="24"/>
          <w:szCs w:val="24"/>
        </w:rPr>
      </w:pPr>
    </w:p>
    <w:p w:rsidR="001D18BD" w:rsidRDefault="001D18BD" w:rsidP="001D18BD">
      <w:pPr>
        <w:jc w:val="center"/>
        <w:rPr>
          <w:b/>
          <w:sz w:val="24"/>
          <w:szCs w:val="24"/>
        </w:rPr>
      </w:pPr>
    </w:p>
    <w:p w:rsidR="001D18BD" w:rsidRDefault="001D18BD">
      <w:pPr>
        <w:rPr>
          <w:b/>
          <w:sz w:val="24"/>
          <w:szCs w:val="24"/>
        </w:rPr>
      </w:pPr>
      <w:r>
        <w:rPr>
          <w:b/>
          <w:sz w:val="24"/>
          <w:szCs w:val="24"/>
        </w:rPr>
        <w:br w:type="page"/>
      </w:r>
    </w:p>
    <w:p w:rsidR="001D18BD" w:rsidRDefault="001D18BD" w:rsidP="001D18BD">
      <w:pPr>
        <w:rPr>
          <w:b/>
          <w:sz w:val="24"/>
          <w:szCs w:val="24"/>
        </w:rPr>
      </w:pPr>
      <w:r>
        <w:rPr>
          <w:b/>
          <w:sz w:val="24"/>
          <w:szCs w:val="24"/>
        </w:rPr>
        <w:lastRenderedPageBreak/>
        <w:t>Services</w:t>
      </w:r>
    </w:p>
    <w:p w:rsidR="001D18BD" w:rsidRDefault="001D18BD" w:rsidP="001D18BD">
      <w:pPr>
        <w:rPr>
          <w:sz w:val="24"/>
          <w:szCs w:val="24"/>
        </w:rPr>
      </w:pPr>
      <w:r>
        <w:rPr>
          <w:sz w:val="24"/>
          <w:szCs w:val="24"/>
        </w:rPr>
        <w:tab/>
        <w:t>As a part of advertising on “The Plug” radio show we offer several advertising options and packages to suit any business and accommodate any budget.  Currently we offer three advertising packages.</w:t>
      </w:r>
      <w:r w:rsidR="005463BB">
        <w:rPr>
          <w:sz w:val="24"/>
          <w:szCs w:val="24"/>
        </w:rPr>
        <w:t xml:space="preserve">  The packages are as follows:</w:t>
      </w:r>
    </w:p>
    <w:p w:rsidR="001D18BD" w:rsidRDefault="005463BB" w:rsidP="001D18BD">
      <w:pPr>
        <w:pStyle w:val="ListParagraph"/>
        <w:numPr>
          <w:ilvl w:val="0"/>
          <w:numId w:val="3"/>
        </w:numPr>
        <w:rPr>
          <w:sz w:val="24"/>
          <w:szCs w:val="24"/>
        </w:rPr>
      </w:pPr>
      <w:r>
        <w:rPr>
          <w:sz w:val="24"/>
          <w:szCs w:val="24"/>
        </w:rPr>
        <w:t>Verbal promotion package</w:t>
      </w:r>
    </w:p>
    <w:p w:rsidR="005463BB" w:rsidRDefault="005463BB" w:rsidP="001D18BD">
      <w:pPr>
        <w:pStyle w:val="ListParagraph"/>
        <w:numPr>
          <w:ilvl w:val="0"/>
          <w:numId w:val="3"/>
        </w:numPr>
        <w:rPr>
          <w:sz w:val="24"/>
          <w:szCs w:val="24"/>
        </w:rPr>
      </w:pPr>
      <w:r>
        <w:rPr>
          <w:sz w:val="24"/>
          <w:szCs w:val="24"/>
        </w:rPr>
        <w:t>Flyer Promotion package</w:t>
      </w:r>
    </w:p>
    <w:p w:rsidR="005463BB" w:rsidRDefault="005463BB" w:rsidP="001D18BD">
      <w:pPr>
        <w:pStyle w:val="ListParagraph"/>
        <w:numPr>
          <w:ilvl w:val="0"/>
          <w:numId w:val="3"/>
        </w:numPr>
        <w:rPr>
          <w:sz w:val="24"/>
          <w:szCs w:val="24"/>
        </w:rPr>
      </w:pPr>
      <w:r>
        <w:rPr>
          <w:sz w:val="24"/>
          <w:szCs w:val="24"/>
        </w:rPr>
        <w:t>Recorded promotion package</w:t>
      </w:r>
    </w:p>
    <w:p w:rsidR="005463BB" w:rsidRDefault="005463BB" w:rsidP="005463BB">
      <w:pPr>
        <w:rPr>
          <w:b/>
          <w:sz w:val="24"/>
          <w:szCs w:val="24"/>
        </w:rPr>
      </w:pPr>
      <w:r>
        <w:rPr>
          <w:b/>
          <w:sz w:val="24"/>
          <w:szCs w:val="24"/>
        </w:rPr>
        <w:t>Verbal promotion package $50/Month</w:t>
      </w:r>
    </w:p>
    <w:p w:rsidR="005463BB" w:rsidRDefault="005463BB" w:rsidP="005463BB">
      <w:pPr>
        <w:rPr>
          <w:sz w:val="24"/>
          <w:szCs w:val="24"/>
        </w:rPr>
      </w:pPr>
      <w:r>
        <w:rPr>
          <w:sz w:val="24"/>
          <w:szCs w:val="24"/>
        </w:rPr>
        <w:tab/>
        <w:t>The verbal promotion package is our most popular and most affordable advertising package.  With this package you receive a 15-30 second verbal promotion during each of our commercial breaks (minimum 3 commercial breaks).  This package is currently $50/month and months can be paid in advance.</w:t>
      </w:r>
    </w:p>
    <w:p w:rsidR="005463BB" w:rsidRDefault="005463BB" w:rsidP="005463BB">
      <w:pPr>
        <w:rPr>
          <w:b/>
          <w:sz w:val="24"/>
          <w:szCs w:val="24"/>
        </w:rPr>
      </w:pPr>
      <w:r>
        <w:rPr>
          <w:b/>
          <w:sz w:val="24"/>
          <w:szCs w:val="24"/>
        </w:rPr>
        <w:t>Flyer Promotional Package $75/month</w:t>
      </w:r>
    </w:p>
    <w:p w:rsidR="005463BB" w:rsidRDefault="005463BB" w:rsidP="005463BB">
      <w:pPr>
        <w:rPr>
          <w:sz w:val="24"/>
          <w:szCs w:val="24"/>
        </w:rPr>
      </w:pPr>
      <w:r>
        <w:rPr>
          <w:b/>
          <w:sz w:val="24"/>
          <w:szCs w:val="24"/>
        </w:rPr>
        <w:tab/>
      </w:r>
      <w:r>
        <w:rPr>
          <w:sz w:val="24"/>
          <w:szCs w:val="24"/>
        </w:rPr>
        <w:t>The flyer promotional package is a step above our verbal promotional package.  Like the verbal package, you will receive a 15-30 second verbal promotion during each of our commerci</w:t>
      </w:r>
      <w:r w:rsidR="005137D3">
        <w:rPr>
          <w:sz w:val="24"/>
          <w:szCs w:val="24"/>
        </w:rPr>
        <w:t>al breaks (minimum 3 commercial breaks</w:t>
      </w:r>
      <w:r>
        <w:rPr>
          <w:sz w:val="24"/>
          <w:szCs w:val="24"/>
        </w:rPr>
        <w:t>).  However you’re verbal promotion will also be accompanied by any promotional flyer material you may wish to provide.  This package is good for those with upcoming deals or wish to display samples of inventory or services provided.  This package is currently $75/month and months can be paid in advance.</w:t>
      </w:r>
    </w:p>
    <w:p w:rsidR="005137D3" w:rsidRDefault="005137D3" w:rsidP="005463BB">
      <w:pPr>
        <w:rPr>
          <w:b/>
          <w:sz w:val="24"/>
          <w:szCs w:val="24"/>
        </w:rPr>
      </w:pPr>
      <w:r>
        <w:rPr>
          <w:b/>
          <w:sz w:val="24"/>
          <w:szCs w:val="24"/>
        </w:rPr>
        <w:t>Recorded Promotion Package $100/Month</w:t>
      </w:r>
    </w:p>
    <w:p w:rsidR="005137D3" w:rsidRDefault="005137D3" w:rsidP="005463BB">
      <w:pPr>
        <w:rPr>
          <w:sz w:val="24"/>
          <w:szCs w:val="24"/>
        </w:rPr>
      </w:pPr>
      <w:r>
        <w:rPr>
          <w:b/>
          <w:sz w:val="24"/>
          <w:szCs w:val="24"/>
        </w:rPr>
        <w:tab/>
      </w:r>
      <w:r>
        <w:rPr>
          <w:sz w:val="24"/>
          <w:szCs w:val="24"/>
        </w:rPr>
        <w:t xml:space="preserve">Our largest and most effective advertising package is the recorded promotion package.  This package consist of a recorded commercial that will be played during our commercial breaks (minimum 3 commercial breaks).  This package is ideal for business who already have a preexisting commercial that they would like to be additionally broadcasted on “The Plug”.  For those interested in this package and do not have a preexisting commercial, RMF does offer creative marketing and media services for an additional, </w:t>
      </w:r>
      <w:r w:rsidR="0060478A">
        <w:rPr>
          <w:sz w:val="24"/>
          <w:szCs w:val="24"/>
        </w:rPr>
        <w:t>one-time</w:t>
      </w:r>
      <w:r>
        <w:rPr>
          <w:sz w:val="24"/>
          <w:szCs w:val="24"/>
        </w:rPr>
        <w:t xml:space="preserve"> fee.</w:t>
      </w:r>
    </w:p>
    <w:p w:rsidR="0060478A" w:rsidRDefault="00BC05C9" w:rsidP="005463BB">
      <w:pPr>
        <w:rPr>
          <w:b/>
          <w:sz w:val="24"/>
          <w:szCs w:val="24"/>
        </w:rPr>
      </w:pPr>
      <w:r>
        <w:rPr>
          <w:b/>
          <w:sz w:val="24"/>
          <w:szCs w:val="24"/>
        </w:rPr>
        <w:t>Refund Policy</w:t>
      </w:r>
    </w:p>
    <w:p w:rsidR="00BC05C9" w:rsidRPr="00BC05C9" w:rsidRDefault="00BC05C9" w:rsidP="005463BB">
      <w:pPr>
        <w:rPr>
          <w:sz w:val="24"/>
          <w:szCs w:val="24"/>
        </w:rPr>
      </w:pPr>
      <w:r>
        <w:rPr>
          <w:sz w:val="24"/>
          <w:szCs w:val="24"/>
        </w:rPr>
        <w:t>All contracts are non-refundable.  Those wishing to cancel their contract and end their advertising agreement may choose to do so at any point during the contract period.</w:t>
      </w:r>
      <w:bookmarkStart w:id="0" w:name="_GoBack"/>
      <w:bookmarkEnd w:id="0"/>
    </w:p>
    <w:p w:rsidR="00D921B6" w:rsidRDefault="00D921B6" w:rsidP="005463BB">
      <w:pPr>
        <w:rPr>
          <w:sz w:val="24"/>
          <w:szCs w:val="24"/>
        </w:rPr>
      </w:pPr>
    </w:p>
    <w:p w:rsidR="00D921B6" w:rsidRDefault="00D921B6" w:rsidP="005463BB">
      <w:pPr>
        <w:rPr>
          <w:sz w:val="24"/>
          <w:szCs w:val="24"/>
        </w:rPr>
      </w:pPr>
    </w:p>
    <w:p w:rsidR="00D921B6" w:rsidRDefault="00D921B6" w:rsidP="005463BB">
      <w:pPr>
        <w:rPr>
          <w:sz w:val="24"/>
          <w:szCs w:val="24"/>
        </w:rPr>
      </w:pPr>
    </w:p>
    <w:p w:rsidR="00D921B6" w:rsidRDefault="00D921B6" w:rsidP="005463BB">
      <w:pPr>
        <w:rPr>
          <w:sz w:val="24"/>
          <w:szCs w:val="24"/>
        </w:rPr>
      </w:pPr>
    </w:p>
    <w:p w:rsidR="00D921B6" w:rsidRDefault="00D921B6" w:rsidP="005463BB">
      <w:pPr>
        <w:rPr>
          <w:sz w:val="24"/>
          <w:szCs w:val="24"/>
        </w:rPr>
      </w:pPr>
    </w:p>
    <w:p w:rsidR="00D921B6" w:rsidRDefault="00D921B6" w:rsidP="005463BB">
      <w:pPr>
        <w:rPr>
          <w:sz w:val="24"/>
          <w:szCs w:val="24"/>
        </w:rPr>
      </w:pPr>
    </w:p>
    <w:p w:rsidR="00D921B6" w:rsidRDefault="00D921B6" w:rsidP="005463BB">
      <w:pPr>
        <w:rPr>
          <w:sz w:val="24"/>
          <w:szCs w:val="24"/>
        </w:rPr>
      </w:pPr>
    </w:p>
    <w:p w:rsidR="00D921B6" w:rsidRDefault="00D921B6" w:rsidP="005463BB">
      <w:pPr>
        <w:rPr>
          <w:b/>
          <w:sz w:val="24"/>
          <w:szCs w:val="24"/>
        </w:rPr>
      </w:pPr>
      <w:r>
        <w:rPr>
          <w:b/>
          <w:sz w:val="24"/>
          <w:szCs w:val="24"/>
        </w:rPr>
        <w:t>Agreement</w:t>
      </w:r>
    </w:p>
    <w:p w:rsidR="00D921B6" w:rsidRDefault="00D921B6" w:rsidP="005463BB">
      <w:pPr>
        <w:rPr>
          <w:sz w:val="24"/>
          <w:szCs w:val="24"/>
        </w:rPr>
      </w:pPr>
      <w:r>
        <w:rPr>
          <w:sz w:val="24"/>
          <w:szCs w:val="24"/>
        </w:rPr>
        <w:t xml:space="preserve">I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choose the:</w:t>
      </w:r>
    </w:p>
    <w:p w:rsidR="00D921B6" w:rsidRDefault="00D921B6" w:rsidP="00D921B6">
      <w:pPr>
        <w:pStyle w:val="ListParagraph"/>
        <w:numPr>
          <w:ilvl w:val="0"/>
          <w:numId w:val="4"/>
        </w:num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2527300</wp:posOffset>
                </wp:positionH>
                <wp:positionV relativeFrom="paragraph">
                  <wp:posOffset>5080</wp:posOffset>
                </wp:positionV>
                <wp:extent cx="311150" cy="29845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311150" cy="298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D67C9" id="Rectangle 2" o:spid="_x0000_s1026" style="position:absolute;margin-left:199pt;margin-top:.4pt;width:24.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n/YAIAABEFAAAOAAAAZHJzL2Uyb0RvYy54bWysVFFP2zAQfp+0/2D5faTJCoOKFFUgpkkI&#10;EDDxbBy7jWb7vLPbtPv1OztpYKxP016cs+++O9+X73x+sbWGbRSGFlzNy6MJZ8pJaFq3rPn3p+tP&#10;p5yFKFwjDDhV850K/GL+8cN552eqghWYRiGjJC7MOl/zVYx+VhRBrpQV4Qi8cuTUgFZE2uKyaFB0&#10;lN2aoppMTooOsPEIUoVAp1e9k89zfq2VjHdaBxWZqTndLeYV8/qS1mJ+LmZLFH7VyuEa4h9uYUXr&#10;qOiY6kpEwdbY/pXKthIhgI5HEmwBWrdS5R6om3LyrpvHlfAq90LkBD/SFP5fWnm7uUfWNjWvOHPC&#10;0i96INKEWxrFqkRP58OMoh79PQ67QGbqdavRpi91wbaZ0t1IqdpGJunwc1mWx0S8JFd1djolm7IU&#10;r2CPIX5VYFkyao5UPBMpNjch9qH7EMKly/TlsxV3RqUbGPegNHVBBauMzvpRlwbZRtCfF1IqF0+G&#10;0jk6wXRrzAgsDwFNLAfQEJtgKutqBE4OAf+sOCJyVXBxBNvWAR5K0PwYK/fx++77nlP7L9Ds6Och&#10;9KoOXl63ROKNCPFeIMmYeKfRjHe0aANdzWGwOFsB/jp0nuJJXeTlrKOxqHn4uRaoODPfHOnurJxO&#10;0xzlzfT4S0UbfOt5eetxa3sJxH9Jj4CX2Uzx0exNjWCfaYIXqSq5hJNUu+Yy4n5zGftxpTdAqsUi&#10;h9HseBFv3KOXKXliNYnkafss0A9KiiTBW9iPkJi9E1Qfm5AOFusIus1qe+V14JvmLut1eCPSYL/d&#10;56jXl2z+GwAA//8DAFBLAwQUAAYACAAAACEADqvkFNsAAAAHAQAADwAAAGRycy9kb3ducmV2Lnht&#10;bEyPwU7DMBBE70j8g7VI3KhTWtE0ZFMVUOFaCi1XN16SiHgdxU4b/p7lBLcdzWj2Tb4aXatO1IfG&#10;M8J0koAiLr1tuEJ4f9vcpKBCNGxN65kQvinAqri8yE1m/Zlf6bSLlZISDplBqGPsMq1DWZMzYeI7&#10;YvE+fe9MFNlX2vbmLOWu1bdJcqedaVg+1Kajx5rKr93gEIby+eGj6tbbp82MX7SfLt3+YBGvr8b1&#10;PahIY/wLwy++oEMhTEc/sA2qRZgtU9kSEWSA2PP5QuRRjkUKusj1f/7iBwAA//8DAFBLAQItABQA&#10;BgAIAAAAIQC2gziS/gAAAOEBAAATAAAAAAAAAAAAAAAAAAAAAABbQ29udGVudF9UeXBlc10ueG1s&#10;UEsBAi0AFAAGAAgAAAAhADj9If/WAAAAlAEAAAsAAAAAAAAAAAAAAAAALwEAAF9yZWxzLy5yZWxz&#10;UEsBAi0AFAAGAAgAAAAhANFxGf9gAgAAEQUAAA4AAAAAAAAAAAAAAAAALgIAAGRycy9lMm9Eb2Mu&#10;eG1sUEsBAi0AFAAGAAgAAAAhAA6r5BTbAAAABwEAAA8AAAAAAAAAAAAAAAAAugQAAGRycy9kb3du&#10;cmV2LnhtbFBLBQYAAAAABAAEAPMAAADCBQAAAAA=&#10;" fillcolor="white [3201]" strokecolor="#70ad47 [3209]" strokeweight="1pt"/>
            </w:pict>
          </mc:Fallback>
        </mc:AlternateContent>
      </w:r>
      <w:r>
        <w:rPr>
          <w:sz w:val="24"/>
          <w:szCs w:val="24"/>
        </w:rPr>
        <w:t>Verbal promotional package</w:t>
      </w:r>
    </w:p>
    <w:p w:rsidR="00D921B6" w:rsidRPr="00D921B6" w:rsidRDefault="00D921B6" w:rsidP="00D921B6">
      <w:pPr>
        <w:rPr>
          <w:sz w:val="24"/>
          <w:szCs w:val="24"/>
        </w:rPr>
      </w:pPr>
    </w:p>
    <w:p w:rsidR="00D921B6" w:rsidRDefault="0060478A" w:rsidP="00D921B6">
      <w:pPr>
        <w:pStyle w:val="ListParagraph"/>
        <w:numPr>
          <w:ilvl w:val="0"/>
          <w:numId w:val="4"/>
        </w:num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2533650</wp:posOffset>
                </wp:positionH>
                <wp:positionV relativeFrom="paragraph">
                  <wp:posOffset>8255</wp:posOffset>
                </wp:positionV>
                <wp:extent cx="317500" cy="29845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317500" cy="298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0C234" id="Rectangle 3" o:spid="_x0000_s1026" style="position:absolute;margin-left:199.5pt;margin-top:.65pt;width:25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w6ZAIAABE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U/5swJ&#10;S7/okUgTbmkUO070tD5MKerJL7C3Am1Tr1uNNn2pC7bNlO4GStU2MkmHx+XZyYiIl+QaX5xPTjLl&#10;xRvYY4hfFViWNhVHKp6JFJu7EKkghe5DyEiX6crnXdwZlW5g3KPS1AUVHGd01o+6Nsg2gv68kFK5&#10;eJraoXw5OsF0Y8wALA8BTSx7UB+bYCrragCODgH/rDggclVwcQDbxgEeSlD/GCp38fvuu55T+69Q&#10;7+jnIXSqDl7eNkTinQhxIZBkTLzTaMYHWrSBtuLQ7zhbAf46dJ7iSV3k5aylsah4+LkWqDgz3xzp&#10;7qKcTNIcZWNycjYmA997Xt973NpeA/Ff0iPgZd6m+Gj2W41gX2iC56kquYSTVLviMuLeuI7duNIb&#10;INV8nsNodryId+7Jy5Q8sZpE8rx9Eeh7JUWS4D3sR0hMPwiqi01IB/N1BN1ktb3x2vNNc5dF078R&#10;abDf2znq7SWb/QYAAP//AwBQSwMEFAAGAAgAAAAhAGnveirbAAAACAEAAA8AAABkcnMvZG93bnJl&#10;di54bWxMj8FOwzAQRO9I/IO1SNyoU1KhJsSpCqhwhULLdRsvSUS8jmKnDX/P9gS3Hb3R7Eyxmlyn&#10;jjSE1rOB+SwBRVx523Jt4ON9c7MEFSKyxc4zGfihAKvy8qLA3PoTv9FxG2slIRxyNNDE2Odah6oh&#10;h2Hme2JhX35wGEUOtbYDniTcdfo2Se60w5blQ4M9PTZUfW9HZ2Csnh8+6379+rRJ+UX7eeZ2e2vM&#10;9dW0vgcVaYp/ZjjXl+pQSqeDH9kG1RlIs0y2RAEpKOGLxVkf5FimoMtC/x9Q/gIAAP//AwBQSwEC&#10;LQAUAAYACAAAACEAtoM4kv4AAADhAQAAEwAAAAAAAAAAAAAAAAAAAAAAW0NvbnRlbnRfVHlwZXNd&#10;LnhtbFBLAQItABQABgAIAAAAIQA4/SH/1gAAAJQBAAALAAAAAAAAAAAAAAAAAC8BAABfcmVscy8u&#10;cmVsc1BLAQItABQABgAIAAAAIQBqB6w6ZAIAABEFAAAOAAAAAAAAAAAAAAAAAC4CAABkcnMvZTJv&#10;RG9jLnhtbFBLAQItABQABgAIAAAAIQBp73oq2wAAAAgBAAAPAAAAAAAAAAAAAAAAAL4EAABkcnMv&#10;ZG93bnJldi54bWxQSwUGAAAAAAQABADzAAAAxgUAAAAA&#10;" fillcolor="white [3201]" strokecolor="#70ad47 [3209]" strokeweight="1pt"/>
            </w:pict>
          </mc:Fallback>
        </mc:AlternateContent>
      </w:r>
      <w:r w:rsidR="00D921B6" w:rsidRPr="00D921B6">
        <w:rPr>
          <w:sz w:val="24"/>
          <w:szCs w:val="24"/>
        </w:rPr>
        <w:t>Flyer promotional package</w:t>
      </w:r>
    </w:p>
    <w:p w:rsidR="00D921B6" w:rsidRPr="00D921B6" w:rsidRDefault="00D921B6" w:rsidP="00D921B6">
      <w:pPr>
        <w:rPr>
          <w:sz w:val="24"/>
          <w:szCs w:val="24"/>
        </w:rPr>
      </w:pPr>
    </w:p>
    <w:p w:rsidR="00D921B6" w:rsidRPr="00D921B6" w:rsidRDefault="0060478A" w:rsidP="00D921B6">
      <w:pPr>
        <w:pStyle w:val="ListParagraph"/>
        <w:numPr>
          <w:ilvl w:val="0"/>
          <w:numId w:val="4"/>
        </w:numPr>
        <w:rPr>
          <w:sz w:val="24"/>
          <w:szCs w:val="24"/>
        </w:rPr>
      </w:pPr>
      <w:r>
        <w:rPr>
          <w:b/>
          <w:noProof/>
          <w:sz w:val="24"/>
          <w:szCs w:val="24"/>
        </w:rPr>
        <mc:AlternateContent>
          <mc:Choice Requires="wps">
            <w:drawing>
              <wp:anchor distT="0" distB="0" distL="114300" distR="114300" simplePos="0" relativeHeight="251661312" behindDoc="0" locked="0" layoutInCell="1" allowOverlap="1">
                <wp:simplePos x="0" y="0"/>
                <wp:positionH relativeFrom="margin">
                  <wp:posOffset>2546350</wp:posOffset>
                </wp:positionH>
                <wp:positionV relativeFrom="paragraph">
                  <wp:posOffset>4445</wp:posOffset>
                </wp:positionV>
                <wp:extent cx="304800" cy="304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04800" cy="304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4B6C9" id="Rectangle 4" o:spid="_x0000_s1026" style="position:absolute;margin-left:200.5pt;margin-top:.35pt;width:24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bYXwIAABEFAAAOAAAAZHJzL2Uyb0RvYy54bWysVMFu2zAMvQ/YPwi6L3ayrOuCOkXQosOA&#10;oA3aDj2rspQYk0SNUuJkXz9Kdtyuy2nYRaZEPlJ8ftTF5d4atlMYGnAVH49KzpSTUDduXfHvjzcf&#10;zjkLUbhaGHCq4gcV+OX8/buL1s/UBDZgaoWMkrgwa33FNzH6WVEEuVFWhBF45cipAa2ItMV1UaNo&#10;Kbs1xaQsz4oWsPYIUoVAp9edk89zfq2VjHdaBxWZqTjdLeYV8/qc1mJ+IWZrFH7TyP4a4h9uYUXj&#10;qOiQ6lpEwbbY/JXKNhIhgI4jCbYArRupcg/Uzbh8083DRniVeyFygh9oCv8vrbzdrZA1dcWnnDlh&#10;6RfdE2nCrY1i00RP68OMoh78CvtdIDP1utdo05e6YPtM6WGgVO0jk3T4sZyel0S8JFdvU5biBewx&#10;xK8KLEtGxZGKZyLFbhliF3oMIVy6TFc+W/FgVLqBcfdKUxdUcJLRWT/qyiDbCfrzQkrl4llqh0rn&#10;6ATTjTEDcHwKaOK4B/WxCaayrgZgeQr4Z8UBkauCiwPYNg7wVIL6x1C5iz923/Wc2n+G+kA/D6FT&#10;dfDypiESlyLElUCSMfFOoxnvaNEG2opDb3G2Afx16jzFk7rIy1lLY1Hx8HMrUHFmvjnS3ZfxdJrm&#10;KG+mnz5PaIOvPc+vPW5rr4D4H9Mj4GU2U3w0R1Mj2Cea4EWqSi7hJNWuuIx43FzFblzpDZBqschh&#10;NDtexKV78DIlT6wmkTzunwT6XkmRJHgLxxESszeC6mIT0sFiG0E3WW0vvPZ809xl0fRvRBrs1/sc&#10;9fKSzX8DAAD//wMAUEsDBBQABgAIAAAAIQC1WuBh2wAAAAcBAAAPAAAAZHJzL2Rvd25yZXYueG1s&#10;TI/BTsMwEETvSPyDtUjcqBOIaBuyqQqocIUC7dWNlyQiXkex04a/ZznBbUazmnlbrCbXqSMNofWM&#10;kM4SUMSVty3XCO9vm6sFqBANW9N5JoRvCrAqz88Kk1t/4lc6bmOtpIRDbhCaGPtc61A15EyY+Z5Y&#10;sk8/OBPFDrW2gzlJuev0dZLcamdaloXG9PTQUPW1HR3CWD3d7+t+/fK4ueFn7dOl+9hZxMuLaX0H&#10;KtIU/47hF1/QoRSmgx/ZBtUhZEkqv0SEOSiJs2wp9iBiMQddFvo/f/kDAAD//wMAUEsBAi0AFAAG&#10;AAgAAAAhALaDOJL+AAAA4QEAABMAAAAAAAAAAAAAAAAAAAAAAFtDb250ZW50X1R5cGVzXS54bWxQ&#10;SwECLQAUAAYACAAAACEAOP0h/9YAAACUAQAACwAAAAAAAAAAAAAAAAAvAQAAX3JlbHMvLnJlbHNQ&#10;SwECLQAUAAYACAAAACEAaseG2F8CAAARBQAADgAAAAAAAAAAAAAAAAAuAgAAZHJzL2Uyb0RvYy54&#10;bWxQSwECLQAUAAYACAAAACEAtVrgYdsAAAAHAQAADwAAAAAAAAAAAAAAAAC5BAAAZHJzL2Rvd25y&#10;ZXYueG1sUEsFBgAAAAAEAAQA8wAAAMEFAAAAAA==&#10;" fillcolor="white [3201]" strokecolor="#70ad47 [3209]" strokeweight="1pt">
                <w10:wrap anchorx="margin"/>
              </v:rect>
            </w:pict>
          </mc:Fallback>
        </mc:AlternateContent>
      </w:r>
      <w:r w:rsidR="00D921B6">
        <w:rPr>
          <w:sz w:val="24"/>
          <w:szCs w:val="24"/>
        </w:rPr>
        <w:t>Recorded promotional package</w:t>
      </w:r>
    </w:p>
    <w:p w:rsidR="001D18BD" w:rsidRDefault="001D18BD" w:rsidP="001D18BD">
      <w:pPr>
        <w:jc w:val="center"/>
        <w:rPr>
          <w:b/>
          <w:sz w:val="24"/>
          <w:szCs w:val="24"/>
        </w:rPr>
      </w:pPr>
    </w:p>
    <w:p w:rsidR="001D18BD" w:rsidRDefault="0060478A" w:rsidP="001D18BD">
      <w:pPr>
        <w:rPr>
          <w:sz w:val="24"/>
          <w:szCs w:val="24"/>
        </w:rPr>
      </w:pPr>
      <w:r>
        <w:rPr>
          <w:sz w:val="24"/>
          <w:szCs w:val="24"/>
        </w:rPr>
        <w:t>By choosing this package I agree to pay the fee of $</w:t>
      </w:r>
      <w:r>
        <w:rPr>
          <w:sz w:val="24"/>
          <w:szCs w:val="24"/>
          <w:u w:val="single"/>
        </w:rPr>
        <w:tab/>
      </w:r>
      <w:r>
        <w:rPr>
          <w:sz w:val="24"/>
          <w:szCs w:val="24"/>
          <w:u w:val="single"/>
        </w:rPr>
        <w:tab/>
      </w:r>
      <w:r>
        <w:rPr>
          <w:sz w:val="24"/>
          <w:szCs w:val="24"/>
          <w:u w:val="single"/>
        </w:rPr>
        <w:tab/>
      </w:r>
      <w:r>
        <w:rPr>
          <w:sz w:val="24"/>
          <w:szCs w:val="24"/>
        </w:rPr>
        <w:t>/Month over the period of</w:t>
      </w:r>
    </w:p>
    <w:p w:rsidR="0060478A" w:rsidRDefault="0060478A" w:rsidP="001D18BD">
      <w:pPr>
        <w:rPr>
          <w:sz w:val="24"/>
          <w:szCs w:val="24"/>
        </w:rPr>
      </w:pPr>
      <w:r>
        <w:rPr>
          <w:sz w:val="24"/>
          <w:szCs w:val="24"/>
          <w:u w:val="single"/>
        </w:rPr>
        <w:tab/>
      </w:r>
      <w:r>
        <w:rPr>
          <w:sz w:val="24"/>
          <w:szCs w:val="24"/>
          <w:u w:val="single"/>
        </w:rPr>
        <w:tab/>
      </w:r>
      <w:r>
        <w:rPr>
          <w:sz w:val="24"/>
          <w:szCs w:val="24"/>
        </w:rPr>
        <w:t xml:space="preserve"> Months.</w:t>
      </w:r>
    </w:p>
    <w:p w:rsidR="0060478A" w:rsidRDefault="0060478A" w:rsidP="001D18BD">
      <w:pPr>
        <w:rPr>
          <w:sz w:val="24"/>
          <w:szCs w:val="24"/>
        </w:rPr>
      </w:pPr>
    </w:p>
    <w:p w:rsidR="0060478A" w:rsidRPr="0060478A" w:rsidRDefault="0060478A" w:rsidP="001D18BD">
      <w:pPr>
        <w:rPr>
          <w:sz w:val="24"/>
          <w:szCs w:val="24"/>
          <w:u w:val="single"/>
        </w:rPr>
      </w:pPr>
      <w:r>
        <w:rPr>
          <w:sz w:val="24"/>
          <w:szCs w:val="24"/>
        </w:rPr>
        <w:t>Total</w:t>
      </w:r>
      <w:proofErr w:type="gramStart"/>
      <w:r>
        <w:rPr>
          <w:sz w:val="24"/>
          <w:szCs w:val="24"/>
        </w:rPr>
        <w:t>:$</w:t>
      </w:r>
      <w:proofErr w:type="gramEnd"/>
      <w:r>
        <w:rPr>
          <w:sz w:val="24"/>
          <w:szCs w:val="24"/>
          <w:u w:val="single"/>
        </w:rPr>
        <w:tab/>
      </w:r>
      <w:r>
        <w:rPr>
          <w:sz w:val="24"/>
          <w:szCs w:val="24"/>
          <w:u w:val="single"/>
        </w:rPr>
        <w:tab/>
      </w:r>
      <w:r>
        <w:rPr>
          <w:sz w:val="24"/>
          <w:szCs w:val="24"/>
          <w:u w:val="single"/>
        </w:rPr>
        <w:tab/>
      </w:r>
    </w:p>
    <w:p w:rsidR="0060478A" w:rsidRDefault="0060478A" w:rsidP="001D18BD">
      <w:pPr>
        <w:rPr>
          <w:sz w:val="24"/>
          <w:szCs w:val="24"/>
        </w:rPr>
      </w:pPr>
    </w:p>
    <w:p w:rsidR="0060478A" w:rsidRDefault="0060478A" w:rsidP="001D18BD">
      <w:pPr>
        <w:rPr>
          <w:sz w:val="24"/>
          <w:szCs w:val="24"/>
          <w:u w:val="single"/>
        </w:rPr>
      </w:pPr>
      <w:r>
        <w:rPr>
          <w:sz w:val="24"/>
          <w:szCs w:val="24"/>
        </w:rPr>
        <w:t>Signature (participating business):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0478A" w:rsidRDefault="0060478A" w:rsidP="001D18BD">
      <w:pPr>
        <w:rPr>
          <w:sz w:val="24"/>
          <w:szCs w:val="24"/>
          <w:u w:val="single"/>
        </w:rPr>
      </w:pPr>
      <w:r>
        <w:rPr>
          <w:sz w:val="24"/>
          <w:szCs w:val="24"/>
        </w:rPr>
        <w:t>Signature (RMF Representative):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0478A" w:rsidRPr="0060478A" w:rsidRDefault="0060478A" w:rsidP="001D18BD">
      <w:pPr>
        <w:rPr>
          <w:sz w:val="24"/>
          <w:szCs w:val="24"/>
          <w:u w:val="single"/>
        </w:rPr>
      </w:pPr>
      <w:r>
        <w:rPr>
          <w:sz w:val="24"/>
          <w:szCs w:val="24"/>
        </w:rPr>
        <w:t xml:space="preserve">Date: </w:t>
      </w:r>
      <w:r>
        <w:rPr>
          <w:sz w:val="24"/>
          <w:szCs w:val="24"/>
          <w:u w:val="single"/>
        </w:rPr>
        <w:tab/>
      </w:r>
      <w:r>
        <w:rPr>
          <w:sz w:val="24"/>
          <w:szCs w:val="24"/>
          <w:u w:val="single"/>
        </w:rPr>
        <w:tab/>
        <w:t>/</w:t>
      </w:r>
      <w:r>
        <w:rPr>
          <w:sz w:val="24"/>
          <w:szCs w:val="24"/>
          <w:u w:val="single"/>
        </w:rPr>
        <w:tab/>
        <w:t>/</w:t>
      </w:r>
      <w:r>
        <w:rPr>
          <w:sz w:val="24"/>
          <w:szCs w:val="24"/>
          <w:u w:val="single"/>
        </w:rPr>
        <w:tab/>
      </w:r>
    </w:p>
    <w:p w:rsidR="001D18BD" w:rsidRDefault="001D18BD" w:rsidP="001D18BD">
      <w:pPr>
        <w:jc w:val="center"/>
        <w:rPr>
          <w:b/>
          <w:sz w:val="24"/>
          <w:szCs w:val="24"/>
        </w:rPr>
      </w:pPr>
    </w:p>
    <w:p w:rsidR="001D18BD" w:rsidRPr="001D18BD" w:rsidRDefault="001D18BD" w:rsidP="001D18BD">
      <w:pPr>
        <w:rPr>
          <w:b/>
          <w:sz w:val="24"/>
          <w:szCs w:val="24"/>
        </w:rPr>
      </w:pPr>
    </w:p>
    <w:sectPr w:rsidR="001D18BD" w:rsidRPr="001D1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04F2"/>
    <w:multiLevelType w:val="hybridMultilevel"/>
    <w:tmpl w:val="DC24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60168"/>
    <w:multiLevelType w:val="hybridMultilevel"/>
    <w:tmpl w:val="46F8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C2A7A"/>
    <w:multiLevelType w:val="hybridMultilevel"/>
    <w:tmpl w:val="8BB8B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52A145A"/>
    <w:multiLevelType w:val="hybridMultilevel"/>
    <w:tmpl w:val="C4F0A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BD"/>
    <w:rsid w:val="001D18BD"/>
    <w:rsid w:val="004473D2"/>
    <w:rsid w:val="005137D3"/>
    <w:rsid w:val="005463BB"/>
    <w:rsid w:val="0060478A"/>
    <w:rsid w:val="009A5E1E"/>
    <w:rsid w:val="00BC05C9"/>
    <w:rsid w:val="00D9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DBBA"/>
  <w15:chartTrackingRefBased/>
  <w15:docId w15:val="{998EA512-5C41-43BE-B6E1-DE9E916F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Ability Beyond</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Smith</dc:creator>
  <cp:keywords/>
  <dc:description/>
  <cp:lastModifiedBy>Jordan Smith</cp:lastModifiedBy>
  <cp:revision>1</cp:revision>
  <dcterms:created xsi:type="dcterms:W3CDTF">2017-08-18T02:48:00Z</dcterms:created>
  <dcterms:modified xsi:type="dcterms:W3CDTF">2017-08-18T03:42:00Z</dcterms:modified>
</cp:coreProperties>
</file>